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Default="00357DD7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6203D3" w:rsidRDefault="006203D3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976F00" w:rsidRDefault="00976F00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95065F" w:rsidRDefault="0095065F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Identifikácia, zosúladenie a riadenie zúčastnených strán.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 xml:space="preserve">Podstatnou podmienkou úspešného zakončenia celého projektu je často podceňovaná identifikácia, analýza a riadenie zúčastnených a zainteresovaných subjektov v projekte už v úvodnej fáze projektu. 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Medzi zúčastnené strany, okrem projektového tímu patria všetci, kto akýmkoľvek spôsobom participuje na vývoji, kontrole, dodávkach podkladov a pripomienkoví projektu, v podstate ktokoľvek kto príde do kontaktu s projektom pred jeho samotným spustením a to v interných aj externých štruktúrach nositeľa projektu.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V prvom rade je nevyhnutné identifikovať všetky relevantné strany v projekte, pričom okrem tých subjektov (osôb), ktoré majú zjavný a priamy vplyv na daný projekt (napríklad majú pozíciu/ právomoci na jeho ovplyvnenie), je nevyhnutné identifikovať aj tie s nepriamym vplyvom na projekt. Zároveň je nutné identifikovať aj tých, na ktorých bude mať projekt priamy alebo nepriamy vplyv a tiež tých, ktorí majú vplyv na zdroje potrebné na realizáciu projektu (personálne, finančné, materiálne) – ak ide o tých istých ako v predchádzajúcich prípadoch, teda ak sa pri jednom aktérovi krížia viaceré možné vplyvy na projekt (vyplývajúce z viacerých pozícií), je potrebné uviesť podrobný zoznam všetkých možných vplyvov tejto osoby na projekt. V neposlednom rade je potrebné identifikovať osoby, ktoré majú schopnosti alebo zručnosti na realizáciu projektu a osoby, ktoré môžu mať z projektu z osoh alebo naopak nebudú mať z jeho realizácie osoh. Dôkladná identifikácia všetkých zúčastnených strán a podrobná analýza ich vplyvu na projekt je základom úspešnej realizácie projektu.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Po podrobnej identifikácii všetkých relevantných priamych a nepriamych aktérov – zúčastnených strán, je potrebné podrobne analyzovať ich vplyv na projekt. Určenie spôsobu ich vplyvu (akým spôsobom ovplyvňujú projekt), určenie ich potenciálneho / reálneho stretu záujmov počas budúcej implementácie projektu a tiež určenie záujmov jednotlivých aktérov v súvislosti s projektom umožní následne vypracovať maticu riadenia, určiť formy a úrovne komunikácie smerom k jednotlivým aktérom, stratégiu komunikácie voči jednotlivým aktérom a tiež systém preventívnych opatrení pri komunikácii počas tvorbe a implementácii projektu. Podrobná analýza získaných informácií o jednotlivých zúčastnených strán slúži tiež k spracovaniu SWOT analýzy vplyvov na projekt a určeniu ďalšieho postupu.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Po identifikácii a analýze zúčastnených strán je potrebné vypracovať stratégiu komunikácie voči zúčastneným stranám počas tvorby a implementácie projektu, systém preventívnych opatrení na možné rušivé vplyvy a konflikty záujmov, určiť úrovne komunikácie (ak je to potrebné), určiť kľúčových aktérov, určiť stratégiu na získanie podpory čo najväčšieho počtu zúčastnených strán v záujme úspechu projektu a vybrať aktérov, ktorí budú zapojení do priamej tvorby a implementácie projektu a tých, s ktorými bude potrebné komunikovať bez ich priameho zapojenia.</w:t>
      </w:r>
    </w:p>
    <w:p w:rsidR="00061F74" w:rsidRPr="00061F74" w:rsidRDefault="00061F74" w:rsidP="00172D6A">
      <w:pPr>
        <w:spacing w:before="0" w:after="0"/>
        <w:jc w:val="both"/>
        <w:rPr>
          <w:color w:val="5C1E34" w:themeColor="accent1" w:themeShade="80"/>
          <w:sz w:val="20"/>
        </w:rPr>
      </w:pPr>
      <w:r w:rsidRPr="00061F74">
        <w:rPr>
          <w:bCs/>
          <w:color w:val="5C1E34" w:themeColor="accent1" w:themeShade="80"/>
          <w:sz w:val="20"/>
        </w:rPr>
        <w:t>V poslednej fáze je potrebné vypracovať maticu riadenia, určenie systému riadenia, hlavných úloh jednotlivých aktérov a ich vzájomné vzťahy, systém práce a spôsob kontroly a vyhodnotenia práce.</w:t>
      </w:r>
    </w:p>
    <w:p w:rsidR="0095065F" w:rsidRDefault="0095065F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95065F" w:rsidRPr="00602EF9" w:rsidRDefault="0095065F" w:rsidP="00172D6A">
      <w:pPr>
        <w:spacing w:before="0" w:after="0"/>
        <w:jc w:val="both"/>
        <w:rPr>
          <w:color w:val="5C1E34" w:themeColor="accent1" w:themeShade="80"/>
          <w:sz w:val="20"/>
        </w:rPr>
      </w:pPr>
    </w:p>
    <w:p w:rsidR="00150353" w:rsidRDefault="00E169A8" w:rsidP="00172D6A">
      <w:pPr>
        <w:spacing w:before="0" w:after="0" w:line="276" w:lineRule="auto"/>
        <w:jc w:val="both"/>
        <w:rPr>
          <w:rStyle w:val="Hypertextovprepojenie"/>
          <w:color w:val="5C1E34" w:themeColor="accent1" w:themeShade="80"/>
          <w:sz w:val="16"/>
          <w:szCs w:val="16"/>
        </w:rPr>
      </w:pPr>
      <w:r w:rsidRPr="00602EF9">
        <w:rPr>
          <w:color w:val="5C1E34" w:themeColor="accent1" w:themeShade="80"/>
          <w:sz w:val="16"/>
          <w:szCs w:val="16"/>
        </w:rPr>
        <w:t xml:space="preserve">verejne sprístupnené dielo MEDIA COELI </w:t>
      </w:r>
      <w:r w:rsidRPr="00460A9F">
        <w:rPr>
          <w:color w:val="5C1E34" w:themeColor="accent1" w:themeShade="80"/>
          <w:sz w:val="16"/>
          <w:szCs w:val="16"/>
          <w:vertAlign w:val="superscript"/>
        </w:rPr>
        <w:t>®</w:t>
      </w:r>
      <w:r w:rsidRPr="00602EF9">
        <w:rPr>
          <w:color w:val="5C1E34" w:themeColor="accent1" w:themeShade="80"/>
          <w:sz w:val="16"/>
          <w:szCs w:val="16"/>
        </w:rPr>
        <w:t xml:space="preserve"> podmienky: </w:t>
      </w:r>
      <w:hyperlink r:id="rId9" w:history="1">
        <w:r w:rsidR="00AE59CA" w:rsidRPr="00602EF9">
          <w:rPr>
            <w:rStyle w:val="Hypertextovprepojenie"/>
            <w:color w:val="5C1E34" w:themeColor="accent1" w:themeShade="80"/>
            <w:sz w:val="16"/>
            <w:szCs w:val="16"/>
          </w:rPr>
          <w:t>www.mediacoeli.sk</w:t>
        </w:r>
      </w:hyperlink>
    </w:p>
    <w:p w:rsidR="001F4AB6" w:rsidRPr="00602EF9" w:rsidRDefault="001F4AB6" w:rsidP="00172D6A">
      <w:pPr>
        <w:spacing w:before="0" w:after="0" w:line="276" w:lineRule="auto"/>
        <w:jc w:val="both"/>
        <w:rPr>
          <w:color w:val="5C1E34" w:themeColor="accent1" w:themeShade="80"/>
          <w:sz w:val="16"/>
          <w:szCs w:val="16"/>
        </w:rPr>
      </w:pPr>
    </w:p>
    <w:sdt>
      <w:sdtPr>
        <w:rPr>
          <w:color w:val="5C1E34" w:themeColor="accent1" w:themeShade="8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Default="000F69FA" w:rsidP="00172D6A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  <w:r>
            <w:rPr>
              <w:color w:val="5C1E34" w:themeColor="accent1" w:themeShade="80"/>
              <w:sz w:val="16"/>
              <w:szCs w:val="16"/>
            </w:rPr>
            <w:t xml:space="preserve">Váš konzultant: </w:t>
          </w:r>
        </w:p>
        <w:p w:rsidR="00495077" w:rsidRDefault="00495077" w:rsidP="00172D6A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</w:p>
        <w:p w:rsidR="00093E63" w:rsidRDefault="00093E63" w:rsidP="00172D6A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</w:p>
        <w:p w:rsidR="000F69FA" w:rsidRPr="00602EF9" w:rsidRDefault="008025B7" w:rsidP="00172D6A">
          <w:pPr>
            <w:spacing w:before="0" w:after="0" w:line="276" w:lineRule="auto"/>
            <w:jc w:val="both"/>
            <w:rPr>
              <w:color w:val="5C1E34" w:themeColor="accent1" w:themeShade="80"/>
              <w:sz w:val="16"/>
              <w:szCs w:val="16"/>
            </w:rPr>
          </w:pPr>
        </w:p>
        <w:bookmarkEnd w:id="0" w:displacedByCustomXml="next"/>
      </w:sdtContent>
    </w:sdt>
    <w:sectPr w:rsidR="000F69FA" w:rsidRPr="00602EF9" w:rsidSect="006203D3">
      <w:headerReference w:type="default" r:id="rId10"/>
      <w:footerReference w:type="default" r:id="rId11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B7" w:rsidRDefault="008025B7" w:rsidP="00F4420D">
      <w:pPr>
        <w:spacing w:after="0"/>
      </w:pPr>
      <w:r>
        <w:separator/>
      </w:r>
    </w:p>
  </w:endnote>
  <w:endnote w:type="continuationSeparator" w:id="0">
    <w:p w:rsidR="008025B7" w:rsidRDefault="008025B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025B7" w:rsidRPr="008025B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8025B7" w:rsidRPr="008025B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B7" w:rsidRDefault="008025B7" w:rsidP="00F4420D">
      <w:pPr>
        <w:spacing w:after="0"/>
      </w:pPr>
      <w:r>
        <w:separator/>
      </w:r>
    </w:p>
  </w:footnote>
  <w:footnote w:type="continuationSeparator" w:id="0">
    <w:p w:rsidR="008025B7" w:rsidRDefault="008025B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4" w:rsidRPr="00061F74" w:rsidRDefault="00061F74" w:rsidP="00061F74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061F74">
      <w:rPr>
        <w:bCs/>
        <w:color w:val="A6A6A6" w:themeColor="background1" w:themeShade="A6"/>
        <w:sz w:val="16"/>
        <w:szCs w:val="16"/>
      </w:rPr>
      <w:t>Identifikácia, zosúladenie a riadenie zúčastnených strán.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3B67B3FD" wp14:editId="1470BFF6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MzvkXAkCBeaXWAtewHOHcP4EZ4=" w:salt="erSL5zaCrZgs/kupYGVe8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61F74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72D6A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64912"/>
    <w:rsid w:val="00673F90"/>
    <w:rsid w:val="00681C33"/>
    <w:rsid w:val="006B6987"/>
    <w:rsid w:val="0072638E"/>
    <w:rsid w:val="00736B3E"/>
    <w:rsid w:val="007617E7"/>
    <w:rsid w:val="00787A94"/>
    <w:rsid w:val="007C3213"/>
    <w:rsid w:val="008025B7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842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29-mediacoeli_Licen&#269;n&#225;_dohoda_na_verejne_spr&#237;stupnen&#233;_diela_MEDIA_COELI_&#174;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92F83"/>
    <w:rsid w:val="003E4284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43AD0F-4431-41F4-919A-B52F0BC8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Identifikácia, zosúladenie a riadenie zúčastnených strán.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Identifikácia, zosúladenie a riadenie zúčastnených strán.</dc:title>
  <dc:creator>Milena Mrvová</dc:creator>
  <cp:lastModifiedBy>Milena Mrvová</cp:lastModifiedBy>
  <cp:revision>6</cp:revision>
  <cp:lastPrinted>2013-05-03T12:39:00Z</cp:lastPrinted>
  <dcterms:created xsi:type="dcterms:W3CDTF">2013-05-03T12:33:00Z</dcterms:created>
  <dcterms:modified xsi:type="dcterms:W3CDTF">2013-05-03T12:40:00Z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