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922F36" w:rsidRDefault="00357DD7" w:rsidP="0095065F">
      <w:pPr>
        <w:spacing w:before="0" w:after="0"/>
        <w:rPr>
          <w:color w:val="CC3399"/>
          <w:sz w:val="16"/>
          <w:szCs w:val="16"/>
        </w:rPr>
      </w:pPr>
    </w:p>
    <w:p w:rsidR="00806008" w:rsidRPr="00922F36" w:rsidRDefault="00806008" w:rsidP="0095065F">
      <w:pPr>
        <w:spacing w:before="0" w:after="0"/>
        <w:rPr>
          <w:color w:val="CC3399"/>
          <w:sz w:val="16"/>
          <w:szCs w:val="16"/>
        </w:rPr>
      </w:pPr>
    </w:p>
    <w:p w:rsidR="00922F36" w:rsidRPr="00922F36" w:rsidRDefault="00922F36" w:rsidP="0095065F">
      <w:pPr>
        <w:spacing w:before="0" w:after="0"/>
        <w:rPr>
          <w:color w:val="CC3399"/>
          <w:sz w:val="16"/>
          <w:szCs w:val="16"/>
        </w:rPr>
      </w:pPr>
    </w:p>
    <w:p w:rsidR="00922F36" w:rsidRPr="00922F36" w:rsidRDefault="00922F36" w:rsidP="0095065F">
      <w:pPr>
        <w:spacing w:before="0" w:after="0"/>
        <w:rPr>
          <w:color w:val="CC3399"/>
          <w:sz w:val="16"/>
          <w:szCs w:val="16"/>
        </w:rPr>
      </w:pPr>
    </w:p>
    <w:p w:rsidR="006203D3" w:rsidRPr="00922F36" w:rsidRDefault="00806008" w:rsidP="00806008">
      <w:pPr>
        <w:spacing w:before="0" w:after="0"/>
        <w:jc w:val="center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Výzva na rekonštrukciu verejných priestranstiev v obciach s rómskymi osídleniami a postihnutými povodňami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806008" w:rsidRPr="00922F36" w:rsidRDefault="00806008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Termín vyhlásenia výzvy: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31. január 2013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806008" w:rsidRPr="00922F36" w:rsidRDefault="00806008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Termín uzavretia výzvy: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30.9.2013 (priebežná výzva)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806008" w:rsidRPr="00922F36" w:rsidRDefault="00806008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Kto môže žiadať: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Obec, ktorá spĺňa nasledujúce požiadavky:</w:t>
      </w:r>
    </w:p>
    <w:p w:rsidR="00806008" w:rsidRPr="00922F36" w:rsidRDefault="00806008" w:rsidP="00806008">
      <w:pPr>
        <w:spacing w:before="0" w:after="120"/>
        <w:ind w:left="284" w:hanging="284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1. Žiadateľ predloží záznam/záznamy verifikačnej komisie s presným výkazom škôd spôsobených na majetku oprávnených žiadateľov povodňami v príslušnom období roku 2010</w:t>
      </w:r>
      <w:r w:rsidR="00486BE0" w:rsidRPr="00922F36">
        <w:rPr>
          <w:rFonts w:eastAsia="Calibri" w:cs="Arial"/>
          <w:b w:val="0"/>
          <w:color w:val="CC3399"/>
          <w:sz w:val="16"/>
          <w:szCs w:val="16"/>
        </w:rPr>
        <w:t xml:space="preserve"> (</w:t>
      </w:r>
      <w:r w:rsidR="00486BE0" w:rsidRPr="00922F36">
        <w:rPr>
          <w:rFonts w:eastAsia="Calibri" w:cs="Arial"/>
          <w:color w:val="CC3399"/>
          <w:sz w:val="16"/>
          <w:szCs w:val="16"/>
        </w:rPr>
        <w:t>v zmysle  zákona  č.  7/2010  Z.z. o ochrane pred povodňami a v nadväznosti na vyhlášku Ministerstva životného prostredia č. 251/2010 SR z 17. mája 2010, ktorou sa ustanovujú podrobnosti o vyhodnocovaní výdavkov na povodňové zabezpečovacie práce, povodňové záchranné práce a povodňových škôd)</w:t>
      </w:r>
    </w:p>
    <w:p w:rsidR="00806008" w:rsidRPr="00922F36" w:rsidRDefault="00806008" w:rsidP="00806008">
      <w:pPr>
        <w:spacing w:before="0" w:after="120"/>
        <w:ind w:left="284" w:hanging="284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 xml:space="preserve">2. </w:t>
      </w:r>
      <w:r w:rsidRPr="00922F36">
        <w:rPr>
          <w:rFonts w:eastAsia="Calibri" w:cs="Arial"/>
          <w:b w:val="0"/>
          <w:color w:val="CC3399"/>
          <w:sz w:val="16"/>
          <w:szCs w:val="16"/>
        </w:rPr>
        <w:tab/>
        <w:t>Celková hodnota verifikovanej škody v zázname/záznamoch verifikačnej komisie s presným výkazom škôd spôsobených na majetku oprávnených žiadateľov povodňami v príslušnom období roku 2010 je vyššia ako 10 000 EUR.</w:t>
      </w:r>
    </w:p>
    <w:p w:rsidR="00806008" w:rsidRPr="00922F36" w:rsidRDefault="00806008" w:rsidP="00806008">
      <w:pPr>
        <w:spacing w:before="0" w:after="0"/>
        <w:ind w:left="284" w:hanging="284"/>
        <w:jc w:val="both"/>
        <w:rPr>
          <w:rFonts w:eastAsia="Calibri" w:cs="Arial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3.</w:t>
      </w:r>
      <w:r w:rsidRPr="00922F36">
        <w:rPr>
          <w:rFonts w:eastAsia="Calibri" w:cs="Arial"/>
          <w:b w:val="0"/>
          <w:color w:val="CC3399"/>
          <w:sz w:val="16"/>
          <w:szCs w:val="16"/>
        </w:rPr>
        <w:tab/>
        <w:t>Oprávneným žiadateľom je výlučne úspešný žiadateľ o poskytnutie podpory Lokálnej stratégie komplexného prístupu v nadväznosti na projekt z opatrenia 4.1 ROP schváleného v rámci Lokálnej stratégie komplexného prístupu.</w:t>
      </w:r>
    </w:p>
    <w:p w:rsidR="00806008" w:rsidRPr="00922F36" w:rsidRDefault="00806008" w:rsidP="00806008">
      <w:pPr>
        <w:spacing w:before="0" w:after="0"/>
        <w:jc w:val="both"/>
        <w:rPr>
          <w:rFonts w:eastAsia="Calibri" w:cs="Arial"/>
          <w:b w:val="0"/>
          <w:color w:val="CC3399"/>
          <w:sz w:val="16"/>
          <w:szCs w:val="16"/>
        </w:rPr>
      </w:pPr>
    </w:p>
    <w:p w:rsidR="00806008" w:rsidRPr="00922F36" w:rsidRDefault="00806008" w:rsidP="00806008">
      <w:pPr>
        <w:spacing w:before="0" w:after="120" w:line="276" w:lineRule="auto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Žiadateľ je oprávnený v rámci výzvy ROP-4.1c-2013/01 predložiť maximálne jednu žiadosť o NFP.</w:t>
      </w:r>
    </w:p>
    <w:p w:rsidR="0095065F" w:rsidRPr="00922F36" w:rsidRDefault="0095065F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0D3274" w:rsidRPr="00922F36" w:rsidRDefault="000D3274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Na čo je možné žiadať:</w:t>
      </w:r>
    </w:p>
    <w:p w:rsidR="000D3274" w:rsidRPr="00922F36" w:rsidRDefault="000D3274" w:rsidP="000D3274">
      <w:pPr>
        <w:tabs>
          <w:tab w:val="left" w:pos="709"/>
        </w:tabs>
        <w:spacing w:before="0" w:line="276" w:lineRule="auto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 xml:space="preserve">- obnova a čiastočné budovanie verejnej hmotnej infraštruktúry vidieckych sídiel so separovanými a segregovanými rómskymi osídleniami v súvislosti s odstraňovaním následkov povodní z roku 2010 a protipovodňovými aktivitami v rozsahu uvedenom v bode 4.1.1 </w:t>
      </w:r>
    </w:p>
    <w:p w:rsidR="000D3274" w:rsidRPr="00922F36" w:rsidRDefault="000D3274" w:rsidP="000D3274">
      <w:pPr>
        <w:spacing w:before="0" w:after="120" w:line="276" w:lineRule="auto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- revitalizácia verejných priestranstiev (aktivity samostatne dopytovo-orientovaných projektov):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 xml:space="preserve">úprava verejných priestranstiev a prvkov verejnej zelene; 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výstavba a rekonštrukcia verejných osvetlení;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výstavba a rekonštrukcia chodníkov a cyklistických trás, vrátane dopravných subsystémov;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rekonštrukcia miestnych komunikácií, vrátane dopravných subsystémov;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rekonštrukcia mostov a lávok v nadväznosti na realizáciu investičných aktivít zameraných na miestne komunikácie, chodníky a cyklistické trasy;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rekonštrukcia a výstavba zastávok;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rekonštrukcia a výstavba verejných hygienických zariadení;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úprava a regulácia povodí v zastavaných územiach obcí a miest výlučne v nadväznosti na realizáciu iných investičných aktivít (podmienkou je písomný súhlas s realizáciou projektu od správcu vodného toku, t.j. Slovenského vodohospodárskeho podniku v prípade vodohospodársky významných tokov a sčasti aj drobných tokov alebo inej štátnej organizácie v prípade určitých drobných vodných tokov. Písomný súhlas obsahuje identifikáciu projektu formou uvedenia čísla projektovej dokumentácie pre realizáciu stavby, dátumu jej vyhotovenia a uvedenia jej autora.);</w:t>
      </w:r>
    </w:p>
    <w:p w:rsidR="000D3274" w:rsidRPr="00922F36" w:rsidRDefault="000D3274" w:rsidP="000D3274">
      <w:pPr>
        <w:numPr>
          <w:ilvl w:val="0"/>
          <w:numId w:val="1"/>
        </w:numPr>
        <w:tabs>
          <w:tab w:val="num" w:pos="567"/>
        </w:tabs>
        <w:spacing w:before="0" w:after="0" w:line="276" w:lineRule="auto"/>
        <w:ind w:left="567" w:hanging="567"/>
        <w:jc w:val="both"/>
        <w:rPr>
          <w:rFonts w:eastAsia="Calibri" w:cs="Arial"/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 xml:space="preserve">projektové a inžinierske práce pre projekt v rozsahu podľa tabuľky 2 PM ROP resp. tabuľky č. 3 tejto výzvy; </w:t>
      </w:r>
    </w:p>
    <w:p w:rsidR="000D3274" w:rsidRPr="00922F36" w:rsidRDefault="000D3274" w:rsidP="000D3274">
      <w:pPr>
        <w:spacing w:before="0" w:after="0"/>
        <w:jc w:val="both"/>
        <w:rPr>
          <w:b w:val="0"/>
          <w:color w:val="CC3399"/>
          <w:sz w:val="16"/>
          <w:szCs w:val="16"/>
        </w:rPr>
      </w:pPr>
      <w:r w:rsidRPr="00922F36">
        <w:rPr>
          <w:rFonts w:eastAsia="Calibri" w:cs="Arial"/>
          <w:b w:val="0"/>
          <w:color w:val="CC3399"/>
          <w:sz w:val="16"/>
          <w:szCs w:val="16"/>
        </w:rPr>
        <w:t>obnova a čiastočné budovanie hmotnej infraštruktúry sídiel vyššie uvedeného zamerania v súvislosti s odstraňovaním následkov povodní z roku 2010 a protipovodňovými aktivitami</w:t>
      </w:r>
      <w:r w:rsidRPr="00922F36">
        <w:rPr>
          <w:rFonts w:eastAsia="Calibri" w:cs="Arial"/>
          <w:b w:val="0"/>
          <w:i/>
          <w:color w:val="CC3399"/>
          <w:sz w:val="16"/>
          <w:szCs w:val="16"/>
        </w:rPr>
        <w:t xml:space="preserve"> </w:t>
      </w:r>
      <w:r w:rsidRPr="00922F36">
        <w:rPr>
          <w:rFonts w:eastAsia="Calibri" w:cs="Arial"/>
          <w:b w:val="0"/>
          <w:color w:val="CC3399"/>
          <w:sz w:val="16"/>
          <w:szCs w:val="16"/>
        </w:rPr>
        <w:t>v rozsahu aktivít a) až i).</w:t>
      </w:r>
    </w:p>
    <w:p w:rsidR="000D3274" w:rsidRPr="00922F36" w:rsidRDefault="000D3274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0D3274" w:rsidRPr="00922F36" w:rsidRDefault="000D3274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Veľkosť projektu:</w:t>
      </w:r>
    </w:p>
    <w:p w:rsidR="000D3274" w:rsidRPr="00922F36" w:rsidRDefault="000D3274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min. 20 000 EUR</w:t>
      </w:r>
    </w:p>
    <w:p w:rsidR="000D3274" w:rsidRPr="00922F36" w:rsidRDefault="000D3274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max. 900 000 EUR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806008" w:rsidRPr="00922F36" w:rsidRDefault="00806008" w:rsidP="0095065F">
      <w:pPr>
        <w:spacing w:before="0" w:after="0"/>
        <w:rPr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>Výška dotácie:</w:t>
      </w:r>
    </w:p>
    <w:p w:rsidR="00806008" w:rsidRPr="00922F36" w:rsidRDefault="00806008" w:rsidP="0095065F">
      <w:pPr>
        <w:spacing w:before="0" w:after="0"/>
        <w:rPr>
          <w:b w:val="0"/>
          <w:color w:val="CC3399"/>
          <w:sz w:val="16"/>
          <w:szCs w:val="16"/>
        </w:rPr>
      </w:pPr>
      <w:r w:rsidRPr="00922F36">
        <w:rPr>
          <w:b w:val="0"/>
          <w:color w:val="CC3399"/>
          <w:sz w:val="16"/>
          <w:szCs w:val="16"/>
        </w:rPr>
        <w:t>95 % z oprávnených nákladov</w:t>
      </w:r>
    </w:p>
    <w:p w:rsidR="0095065F" w:rsidRPr="00922F36" w:rsidRDefault="0095065F" w:rsidP="0095065F">
      <w:pPr>
        <w:spacing w:before="0" w:after="0"/>
        <w:rPr>
          <w:b w:val="0"/>
          <w:color w:val="CC3399"/>
          <w:sz w:val="16"/>
          <w:szCs w:val="16"/>
        </w:rPr>
      </w:pPr>
    </w:p>
    <w:p w:rsidR="00150353" w:rsidRPr="00922F36" w:rsidRDefault="00E169A8" w:rsidP="001F4AB6">
      <w:pPr>
        <w:spacing w:before="0" w:after="0" w:line="276" w:lineRule="auto"/>
        <w:rPr>
          <w:rStyle w:val="Hypertextovprepojenie"/>
          <w:color w:val="CC3399"/>
          <w:sz w:val="16"/>
          <w:szCs w:val="16"/>
        </w:rPr>
      </w:pPr>
      <w:r w:rsidRPr="00922F36">
        <w:rPr>
          <w:color w:val="CC3399"/>
          <w:sz w:val="16"/>
          <w:szCs w:val="16"/>
        </w:rPr>
        <w:t xml:space="preserve">verejne sprístupnené dielo MEDIA COELI </w:t>
      </w:r>
      <w:r w:rsidRPr="00922F36">
        <w:rPr>
          <w:color w:val="CC3399"/>
          <w:sz w:val="16"/>
          <w:szCs w:val="16"/>
          <w:vertAlign w:val="superscript"/>
        </w:rPr>
        <w:t>®</w:t>
      </w:r>
      <w:r w:rsidRPr="00922F36">
        <w:rPr>
          <w:color w:val="CC3399"/>
          <w:sz w:val="16"/>
          <w:szCs w:val="16"/>
        </w:rPr>
        <w:t xml:space="preserve"> podmienky: </w:t>
      </w:r>
      <w:hyperlink r:id="rId10" w:history="1">
        <w:r w:rsidR="00AE59CA" w:rsidRPr="00922F36">
          <w:rPr>
            <w:rStyle w:val="Hypertextovprepojenie"/>
            <w:color w:val="CC3399"/>
            <w:sz w:val="16"/>
            <w:szCs w:val="16"/>
          </w:rPr>
          <w:t>www.mediacoeli.sk</w:t>
        </w:r>
      </w:hyperlink>
    </w:p>
    <w:p w:rsidR="001F4AB6" w:rsidRPr="00922F36" w:rsidRDefault="001F4AB6" w:rsidP="001F4AB6">
      <w:pPr>
        <w:spacing w:before="0" w:after="0" w:line="276" w:lineRule="auto"/>
        <w:rPr>
          <w:color w:val="CC3399"/>
          <w:sz w:val="16"/>
          <w:szCs w:val="16"/>
        </w:rPr>
      </w:pPr>
    </w:p>
    <w:sdt>
      <w:sdtPr>
        <w:rPr>
          <w:color w:val="CC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922F36" w:rsidRDefault="000F69FA" w:rsidP="001F4AB6">
          <w:pPr>
            <w:spacing w:before="0" w:after="0" w:line="276" w:lineRule="auto"/>
            <w:rPr>
              <w:color w:val="CC3399"/>
              <w:sz w:val="16"/>
              <w:szCs w:val="16"/>
            </w:rPr>
          </w:pPr>
          <w:r w:rsidRPr="00922F36">
            <w:rPr>
              <w:color w:val="CC3399"/>
              <w:sz w:val="16"/>
              <w:szCs w:val="16"/>
            </w:rPr>
            <w:t xml:space="preserve">Váš konzultant: </w:t>
          </w:r>
        </w:p>
        <w:p w:rsidR="00495077" w:rsidRPr="00922F36" w:rsidRDefault="00495077" w:rsidP="001F4AB6">
          <w:pPr>
            <w:spacing w:before="0" w:after="0" w:line="276" w:lineRule="auto"/>
            <w:rPr>
              <w:color w:val="CC3399"/>
              <w:sz w:val="16"/>
              <w:szCs w:val="16"/>
            </w:rPr>
          </w:pPr>
        </w:p>
        <w:p w:rsidR="00093E63" w:rsidRPr="00922F36" w:rsidRDefault="00093E63" w:rsidP="001F4AB6">
          <w:pPr>
            <w:spacing w:before="0" w:after="0" w:line="276" w:lineRule="auto"/>
            <w:rPr>
              <w:color w:val="CC3399"/>
              <w:sz w:val="16"/>
              <w:szCs w:val="16"/>
            </w:rPr>
          </w:pPr>
        </w:p>
        <w:p w:rsidR="000F69FA" w:rsidRPr="00922F36" w:rsidRDefault="005676D7" w:rsidP="001F4AB6">
          <w:pPr>
            <w:spacing w:before="0" w:after="0" w:line="276" w:lineRule="auto"/>
            <w:rPr>
              <w:color w:val="CC3399"/>
              <w:sz w:val="16"/>
              <w:szCs w:val="16"/>
            </w:rPr>
          </w:pPr>
        </w:p>
        <w:bookmarkEnd w:id="0" w:displacedByCustomXml="next"/>
      </w:sdtContent>
    </w:sdt>
    <w:sectPr w:rsidR="000F69FA" w:rsidRPr="00922F36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D7" w:rsidRDefault="005676D7" w:rsidP="00F4420D">
      <w:pPr>
        <w:spacing w:after="0"/>
      </w:pPr>
      <w:r>
        <w:separator/>
      </w:r>
    </w:p>
  </w:endnote>
  <w:endnote w:type="continuationSeparator" w:id="0">
    <w:p w:rsidR="005676D7" w:rsidRDefault="005676D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676D7" w:rsidRPr="005676D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676D7" w:rsidRPr="005676D7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D7" w:rsidRDefault="005676D7" w:rsidP="00F4420D">
      <w:pPr>
        <w:spacing w:after="0"/>
      </w:pPr>
      <w:r>
        <w:separator/>
      </w:r>
    </w:p>
  </w:footnote>
  <w:footnote w:type="continuationSeparator" w:id="0">
    <w:p w:rsidR="005676D7" w:rsidRDefault="005676D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3341ED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dotácie rekonštrukcia verejných priestranstiev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9FFEFE4" wp14:editId="3AA2B713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162"/>
    <w:multiLevelType w:val="hybridMultilevel"/>
    <w:tmpl w:val="BD18F36C"/>
    <w:lvl w:ilvl="0" w:tplc="313E92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0cJneqWRzoeNnvP2M0jaFC1DD8=" w:salt="cKhGbmT05JNyPsgvPfla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D3274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B46D3"/>
    <w:rsid w:val="001F4AB6"/>
    <w:rsid w:val="00241D19"/>
    <w:rsid w:val="0028147B"/>
    <w:rsid w:val="00310D4D"/>
    <w:rsid w:val="003341E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86BE0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676D7"/>
    <w:rsid w:val="005925B6"/>
    <w:rsid w:val="005A643E"/>
    <w:rsid w:val="00602EF9"/>
    <w:rsid w:val="006203D3"/>
    <w:rsid w:val="00645C24"/>
    <w:rsid w:val="00673F90"/>
    <w:rsid w:val="00681C33"/>
    <w:rsid w:val="006B6987"/>
    <w:rsid w:val="006F1F17"/>
    <w:rsid w:val="0072638E"/>
    <w:rsid w:val="00736B3E"/>
    <w:rsid w:val="007617E7"/>
    <w:rsid w:val="00787A94"/>
    <w:rsid w:val="007B51D4"/>
    <w:rsid w:val="007C3213"/>
    <w:rsid w:val="00804257"/>
    <w:rsid w:val="00806008"/>
    <w:rsid w:val="00854341"/>
    <w:rsid w:val="00894C03"/>
    <w:rsid w:val="008B031E"/>
    <w:rsid w:val="008B6A15"/>
    <w:rsid w:val="008D6AAF"/>
    <w:rsid w:val="008E1621"/>
    <w:rsid w:val="0090074C"/>
    <w:rsid w:val="00903B51"/>
    <w:rsid w:val="00922F36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71BEE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67E14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6008"/>
    <w:pPr>
      <w:spacing w:before="0" w:after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60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6008"/>
    <w:pPr>
      <w:spacing w:before="0" w:after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60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1D139E"/>
    <w:rsid w:val="00670F02"/>
    <w:rsid w:val="00677726"/>
    <w:rsid w:val="00682B5F"/>
    <w:rsid w:val="00717489"/>
    <w:rsid w:val="0086398C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C345F-0C8B-4476-9634-52A5539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rekonštrukciu verejných priestranstiev v obciach s rómskymi osídleniami a postihnutými povodňami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rekonštrukciu verejných priestranstiev v obciach s rómskymi osídleniami a postihnutými povodňami</dc:title>
  <dc:creator>MEDIA COELI ®</dc:creator>
  <cp:lastModifiedBy>Milena Mrvová</cp:lastModifiedBy>
  <cp:revision>6</cp:revision>
  <cp:lastPrinted>2013-03-01T15:23:00Z</cp:lastPrinted>
  <dcterms:created xsi:type="dcterms:W3CDTF">2013-03-01T14:58:00Z</dcterms:created>
  <dcterms:modified xsi:type="dcterms:W3CDTF">2013-03-01T15:23:00Z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