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9D370D" w:rsidRDefault="00357DD7" w:rsidP="0095065F">
      <w:pPr>
        <w:spacing w:before="0" w:after="0"/>
        <w:rPr>
          <w:color w:val="00B050"/>
          <w:sz w:val="20"/>
        </w:rPr>
      </w:pPr>
    </w:p>
    <w:p w:rsidR="006203D3" w:rsidRDefault="006203D3" w:rsidP="002E2325">
      <w:pPr>
        <w:spacing w:before="0" w:after="0"/>
        <w:jc w:val="both"/>
        <w:rPr>
          <w:color w:val="00B050"/>
          <w:sz w:val="20"/>
        </w:rPr>
      </w:pPr>
    </w:p>
    <w:p w:rsidR="009D370D" w:rsidRDefault="009D370D" w:rsidP="002E2325">
      <w:pPr>
        <w:spacing w:before="0" w:after="0"/>
        <w:jc w:val="both"/>
        <w:rPr>
          <w:color w:val="00B050"/>
          <w:sz w:val="20"/>
        </w:rPr>
      </w:pPr>
    </w:p>
    <w:p w:rsidR="009D370D" w:rsidRDefault="009D370D" w:rsidP="002E2325">
      <w:pPr>
        <w:spacing w:before="0" w:after="0"/>
        <w:jc w:val="both"/>
        <w:rPr>
          <w:color w:val="00B050"/>
          <w:sz w:val="20"/>
        </w:rPr>
      </w:pPr>
    </w:p>
    <w:p w:rsidR="009D370D" w:rsidRPr="009D370D" w:rsidRDefault="009D370D" w:rsidP="002E2325">
      <w:pPr>
        <w:spacing w:before="0" w:after="0"/>
        <w:jc w:val="both"/>
        <w:rPr>
          <w:color w:val="00B050"/>
          <w:sz w:val="20"/>
        </w:rPr>
      </w:pPr>
    </w:p>
    <w:p w:rsidR="002E2325" w:rsidRPr="009D370D" w:rsidRDefault="002E2325" w:rsidP="009D370D">
      <w:pPr>
        <w:spacing w:before="0" w:after="0"/>
        <w:rPr>
          <w:rFonts w:ascii="Times New Roman" w:eastAsia="Times New Roman" w:hAnsi="Times New Roman" w:cs="Times New Roman"/>
          <w:color w:val="00B050"/>
          <w:sz w:val="20"/>
          <w:lang w:eastAsia="sk-SK"/>
        </w:rPr>
      </w:pPr>
      <w:r w:rsidRPr="009D370D">
        <w:rPr>
          <w:rFonts w:eastAsia="Times New Roman" w:cs="Times New Roman"/>
          <w:bCs/>
          <w:color w:val="00B050"/>
          <w:sz w:val="20"/>
          <w:lang w:eastAsia="sk-SK"/>
        </w:rPr>
        <w:t>Podnikateľský plán</w:t>
      </w:r>
    </w:p>
    <w:p w:rsidR="002E2325" w:rsidRPr="009D370D" w:rsidRDefault="002E2325" w:rsidP="002E2325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B050"/>
          <w:sz w:val="20"/>
          <w:lang w:eastAsia="sk-SK"/>
        </w:rPr>
      </w:pPr>
    </w:p>
    <w:p w:rsidR="002E2325" w:rsidRPr="009D370D" w:rsidRDefault="002E2325" w:rsidP="002E2325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B050"/>
          <w:sz w:val="20"/>
          <w:lang w:eastAsia="sk-SK"/>
        </w:rPr>
      </w:pPr>
      <w:r w:rsidRPr="009D370D">
        <w:rPr>
          <w:rFonts w:eastAsia="Times New Roman" w:cs="Times New Roman"/>
          <w:bCs/>
          <w:color w:val="00B050"/>
          <w:sz w:val="20"/>
          <w:lang w:eastAsia="sk-SK"/>
        </w:rPr>
        <w:t xml:space="preserve">V záujme poskytovania komplexných a kvalitných služieb je súčasťou portfólia spoločnosti MEDIA COELI </w:t>
      </w:r>
      <w:r w:rsidRPr="009D370D">
        <w:rPr>
          <w:rFonts w:eastAsia="Times New Roman" w:cs="Times New Roman"/>
          <w:bCs/>
          <w:color w:val="00B050"/>
          <w:sz w:val="20"/>
          <w:vertAlign w:val="superscript"/>
          <w:lang w:eastAsia="sk-SK"/>
        </w:rPr>
        <w:t>®</w:t>
      </w:r>
      <w:r w:rsidRPr="009D370D">
        <w:rPr>
          <w:rFonts w:eastAsia="Times New Roman" w:cs="Times New Roman"/>
          <w:bCs/>
          <w:color w:val="00B050"/>
          <w:sz w:val="20"/>
          <w:lang w:eastAsia="sk-SK"/>
        </w:rPr>
        <w:t xml:space="preserve"> aj vypracovanie podnikateľských plánov. Podstatou podnikateľského plánu je podrobne zhrnúť a analyzovať konkrétny zámer – či už je to rozbeh podnikateľských aktivít v konkrétnom segmente trhu, rozšírenie sortimentu výrobkov alebo služieb, prípadne preorientovanie podniku na nový segment trhu a pod. Takýto plán umožňuje podnikateľovi zhodnotiť a porozumieť všetkým aspektom konkrétneho zámeru, potenciálnemu investorovi umožňuje rozhodnúť, či má záujem zámer financovať a v neposlednom rade poskytuje podnikateľský plán spätnú väzbu pri realizácii zámeru (pri odklone od plánu dokáže podnikateľ lepšie predvídať možné hrozby).</w:t>
      </w:r>
    </w:p>
    <w:p w:rsidR="002E2325" w:rsidRPr="009D370D" w:rsidRDefault="002E2325" w:rsidP="002E2325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B050"/>
          <w:sz w:val="20"/>
          <w:lang w:eastAsia="sk-SK"/>
        </w:rPr>
      </w:pPr>
      <w:r w:rsidRPr="009D370D">
        <w:rPr>
          <w:rFonts w:eastAsia="Times New Roman" w:cs="Times New Roman"/>
          <w:bCs/>
          <w:color w:val="00B050"/>
          <w:sz w:val="20"/>
          <w:lang w:eastAsia="sk-SK"/>
        </w:rPr>
        <w:t xml:space="preserve">Pre spracovanie podnikateľského plánu neexistuje ideálny vzor, lebo podnikateľské plány a ich štruktúra závisia od charakteru podniku. Spoločnosť MEDIA COELI pre klientov spracováva podnikateľské plány na tri špecifické účely – pre interné potreby podniku, pre účely projektového financovania a pre účely žiadosti o dotácie z fondov Európskych spoločenstiev. </w:t>
      </w:r>
    </w:p>
    <w:p w:rsidR="002E2325" w:rsidRPr="009D370D" w:rsidRDefault="002E2325" w:rsidP="002E2325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B050"/>
          <w:sz w:val="20"/>
          <w:lang w:eastAsia="sk-SK"/>
        </w:rPr>
      </w:pPr>
      <w:r w:rsidRPr="009D370D">
        <w:rPr>
          <w:rFonts w:eastAsia="Times New Roman" w:cs="Times New Roman"/>
          <w:bCs/>
          <w:color w:val="00B050"/>
          <w:sz w:val="20"/>
          <w:lang w:eastAsia="sk-SK"/>
        </w:rPr>
        <w:t>Bez ohľadu na konkrétny účel, podnikateľský plán obsahuje nasledujúce základné body:</w:t>
      </w:r>
    </w:p>
    <w:p w:rsidR="002E2325" w:rsidRPr="009D370D" w:rsidRDefault="002E2325" w:rsidP="002E2325">
      <w:pPr>
        <w:numPr>
          <w:ilvl w:val="0"/>
          <w:numId w:val="1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00B050"/>
          <w:sz w:val="20"/>
          <w:lang w:eastAsia="sk-SK"/>
        </w:rPr>
      </w:pPr>
      <w:r w:rsidRPr="009D370D">
        <w:rPr>
          <w:rFonts w:eastAsia="Times New Roman" w:cs="Times New Roman"/>
          <w:bCs/>
          <w:color w:val="00B050"/>
          <w:sz w:val="20"/>
          <w:lang w:eastAsia="sk-SK"/>
        </w:rPr>
        <w:t>informácie o organizácií a personálne informácie – základné informácie o kľúčových osobách projektu, ich vzdelaní a skúsenostiach</w:t>
      </w:r>
    </w:p>
    <w:p w:rsidR="002E2325" w:rsidRPr="009D370D" w:rsidRDefault="002E2325" w:rsidP="002E2325">
      <w:pPr>
        <w:numPr>
          <w:ilvl w:val="0"/>
          <w:numId w:val="1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00B050"/>
          <w:sz w:val="20"/>
          <w:lang w:eastAsia="sk-SK"/>
        </w:rPr>
      </w:pPr>
      <w:r w:rsidRPr="009D370D">
        <w:rPr>
          <w:rFonts w:eastAsia="Times New Roman" w:cs="Times New Roman"/>
          <w:bCs/>
          <w:color w:val="00B050"/>
          <w:sz w:val="20"/>
          <w:lang w:eastAsia="sk-SK"/>
        </w:rPr>
        <w:t>podrobný opis plánu</w:t>
      </w:r>
    </w:p>
    <w:p w:rsidR="002E2325" w:rsidRPr="009D370D" w:rsidRDefault="002E2325" w:rsidP="002E2325">
      <w:pPr>
        <w:numPr>
          <w:ilvl w:val="0"/>
          <w:numId w:val="1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00B050"/>
          <w:sz w:val="20"/>
          <w:lang w:eastAsia="sk-SK"/>
        </w:rPr>
      </w:pPr>
      <w:r w:rsidRPr="009D370D">
        <w:rPr>
          <w:rFonts w:eastAsia="Times New Roman" w:cs="Times New Roman"/>
          <w:bCs/>
          <w:color w:val="00B050"/>
          <w:sz w:val="20"/>
          <w:lang w:eastAsia="sk-SK"/>
        </w:rPr>
        <w:t>marketingový prístup – charakteristika trhu, cieľová skupina, konkurencia, odhad obratov</w:t>
      </w:r>
    </w:p>
    <w:p w:rsidR="002E2325" w:rsidRPr="009D370D" w:rsidRDefault="002E2325" w:rsidP="002E2325">
      <w:pPr>
        <w:numPr>
          <w:ilvl w:val="0"/>
          <w:numId w:val="1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00B050"/>
          <w:sz w:val="20"/>
          <w:lang w:eastAsia="sk-SK"/>
        </w:rPr>
      </w:pPr>
      <w:r w:rsidRPr="009D370D">
        <w:rPr>
          <w:rFonts w:eastAsia="Times New Roman" w:cs="Times New Roman"/>
          <w:bCs/>
          <w:color w:val="00B050"/>
          <w:sz w:val="20"/>
          <w:lang w:eastAsia="sk-SK"/>
        </w:rPr>
        <w:t xml:space="preserve">finančný plán </w:t>
      </w:r>
    </w:p>
    <w:p w:rsidR="002E2325" w:rsidRPr="009D370D" w:rsidRDefault="002E2325" w:rsidP="002E2325">
      <w:pPr>
        <w:numPr>
          <w:ilvl w:val="0"/>
          <w:numId w:val="1"/>
        </w:numPr>
        <w:spacing w:before="0" w:after="0"/>
        <w:jc w:val="both"/>
        <w:rPr>
          <w:rFonts w:ascii="Times New Roman" w:eastAsia="Times New Roman" w:hAnsi="Times New Roman" w:cs="Times New Roman"/>
          <w:b w:val="0"/>
          <w:color w:val="00B050"/>
          <w:sz w:val="20"/>
          <w:lang w:eastAsia="sk-SK"/>
        </w:rPr>
      </w:pPr>
      <w:r w:rsidRPr="009D370D">
        <w:rPr>
          <w:rFonts w:eastAsia="Times New Roman" w:cs="Times New Roman"/>
          <w:bCs/>
          <w:color w:val="00B050"/>
          <w:sz w:val="20"/>
          <w:lang w:eastAsia="sk-SK"/>
        </w:rPr>
        <w:t>SWOT analýza (silné, slabé stránky, príležitosti, hrozby), merateľné kritériá a časový harmonogram projektu</w:t>
      </w:r>
    </w:p>
    <w:p w:rsidR="002E2325" w:rsidRPr="009D370D" w:rsidRDefault="002E2325" w:rsidP="002E2325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B050"/>
          <w:sz w:val="20"/>
          <w:lang w:eastAsia="sk-SK"/>
        </w:rPr>
      </w:pPr>
      <w:r w:rsidRPr="009D370D">
        <w:rPr>
          <w:rFonts w:eastAsia="Times New Roman" w:cs="Times New Roman"/>
          <w:bCs/>
          <w:color w:val="00B050"/>
          <w:sz w:val="20"/>
          <w:lang w:eastAsia="sk-SK"/>
        </w:rPr>
        <w:t xml:space="preserve">Kľúčovými časťami každého podnikateľského plánu sú – opis a finančný plán. Preto je pri ich vypracovaní mimoriadne dôležité dbať na presnosť informácií, kvalitu spracovania a podstatu zámeru. </w:t>
      </w:r>
    </w:p>
    <w:p w:rsidR="002E2325" w:rsidRPr="009D370D" w:rsidRDefault="002E2325" w:rsidP="002E2325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B050"/>
          <w:sz w:val="20"/>
          <w:lang w:eastAsia="sk-SK"/>
        </w:rPr>
      </w:pPr>
      <w:r w:rsidRPr="009D370D">
        <w:rPr>
          <w:rFonts w:eastAsia="Times New Roman" w:cs="Times New Roman"/>
          <w:bCs/>
          <w:color w:val="00B050"/>
          <w:sz w:val="20"/>
          <w:lang w:eastAsia="sk-SK"/>
        </w:rPr>
        <w:t>Finančný plán je neoddeliteľnou súčasťou systému plánovania podniku, bez ohľadu na jeho veľkosť, pričom musí byť v súlade a musí podporovať ostatné časti podnikateľského plánu. Pri vypracovaní finančnej analýzy je často potrebné zvážiť alternatívne metódy financovania, prípadne zmeny v marketingovej alebo výrobnej stratégii. Nie je neobvyklé, že sa vypracuje niekoľko alternatívnych finančných stratégií, kým sa rozhodne pre tú, ktorá je najreálnejšia, najbezpečnejšia – v závislosti od nastavených parametrov zámeru.</w:t>
      </w:r>
    </w:p>
    <w:p w:rsidR="002E2325" w:rsidRPr="009D370D" w:rsidRDefault="002E2325" w:rsidP="002E2325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B050"/>
          <w:sz w:val="20"/>
          <w:lang w:eastAsia="sk-SK"/>
        </w:rPr>
      </w:pPr>
    </w:p>
    <w:p w:rsidR="002E2325" w:rsidRPr="009D370D" w:rsidRDefault="002E2325" w:rsidP="002E2325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00B050"/>
          <w:sz w:val="20"/>
          <w:lang w:eastAsia="sk-SK"/>
        </w:rPr>
      </w:pPr>
      <w:r w:rsidRPr="009D370D">
        <w:rPr>
          <w:rFonts w:eastAsia="Times New Roman" w:cs="Times New Roman"/>
          <w:bCs/>
          <w:color w:val="00B050"/>
          <w:sz w:val="20"/>
          <w:lang w:eastAsia="sk-SK"/>
        </w:rPr>
        <w:t>Tak ako pri mnohých iných veciach, aj pri vypracovaní podnikateľského plánu nie je dôležité koľko alternatív sa zamietne, kým sa vyberie tá najlepšia. Dôležitý je vždy výsledok – schválenie dotácie, investičného úveru, či realizácia zámeru v praxi.</w:t>
      </w:r>
    </w:p>
    <w:p w:rsidR="0095065F" w:rsidRPr="009D370D" w:rsidRDefault="0095065F" w:rsidP="0095065F">
      <w:pPr>
        <w:spacing w:before="0" w:after="0"/>
        <w:rPr>
          <w:color w:val="00B050"/>
          <w:sz w:val="20"/>
        </w:rPr>
      </w:pPr>
    </w:p>
    <w:p w:rsidR="0095065F" w:rsidRPr="009D370D" w:rsidRDefault="0095065F" w:rsidP="0095065F">
      <w:pPr>
        <w:spacing w:before="0" w:after="0"/>
        <w:rPr>
          <w:color w:val="00B050"/>
          <w:sz w:val="20"/>
        </w:rPr>
      </w:pPr>
    </w:p>
    <w:p w:rsidR="00150353" w:rsidRPr="009D370D" w:rsidRDefault="00E169A8" w:rsidP="001F4AB6">
      <w:pPr>
        <w:spacing w:before="0" w:after="0" w:line="276" w:lineRule="auto"/>
        <w:rPr>
          <w:rStyle w:val="Hypertextovprepojenie"/>
          <w:color w:val="00B050"/>
          <w:sz w:val="16"/>
          <w:szCs w:val="16"/>
        </w:rPr>
      </w:pPr>
      <w:r w:rsidRPr="009D370D">
        <w:rPr>
          <w:color w:val="00B050"/>
          <w:sz w:val="16"/>
          <w:szCs w:val="16"/>
        </w:rPr>
        <w:t xml:space="preserve">verejne sprístupnené dielo MEDIA COELI </w:t>
      </w:r>
      <w:r w:rsidRPr="009D370D">
        <w:rPr>
          <w:color w:val="00B050"/>
          <w:sz w:val="16"/>
          <w:szCs w:val="16"/>
          <w:vertAlign w:val="superscript"/>
        </w:rPr>
        <w:t>®</w:t>
      </w:r>
      <w:r w:rsidRPr="009D370D">
        <w:rPr>
          <w:color w:val="00B050"/>
          <w:sz w:val="16"/>
          <w:szCs w:val="16"/>
        </w:rPr>
        <w:t xml:space="preserve"> podmienky: </w:t>
      </w:r>
      <w:hyperlink r:id="rId10" w:history="1">
        <w:r w:rsidR="00AE59CA" w:rsidRPr="009D370D">
          <w:rPr>
            <w:rStyle w:val="Hypertextovprepojenie"/>
            <w:color w:val="00B050"/>
            <w:sz w:val="16"/>
            <w:szCs w:val="16"/>
          </w:rPr>
          <w:t>www.mediacoeli.sk</w:t>
        </w:r>
      </w:hyperlink>
    </w:p>
    <w:p w:rsidR="001F4AB6" w:rsidRPr="009D370D" w:rsidRDefault="001F4AB6" w:rsidP="001F4AB6">
      <w:pPr>
        <w:spacing w:before="0" w:after="0" w:line="276" w:lineRule="auto"/>
        <w:rPr>
          <w:color w:val="00B050"/>
          <w:sz w:val="16"/>
          <w:szCs w:val="16"/>
        </w:rPr>
      </w:pPr>
    </w:p>
    <w:sdt>
      <w:sdtPr>
        <w:rPr>
          <w:color w:val="00B05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9D370D" w:rsidRDefault="000F69FA" w:rsidP="001F4AB6">
          <w:pPr>
            <w:spacing w:before="0" w:after="0" w:line="276" w:lineRule="auto"/>
            <w:rPr>
              <w:color w:val="00B050"/>
              <w:sz w:val="16"/>
              <w:szCs w:val="16"/>
            </w:rPr>
          </w:pPr>
          <w:r w:rsidRPr="009D370D">
            <w:rPr>
              <w:color w:val="00B050"/>
              <w:sz w:val="16"/>
              <w:szCs w:val="16"/>
            </w:rPr>
            <w:t xml:space="preserve">Váš konzultant: </w:t>
          </w:r>
        </w:p>
        <w:p w:rsidR="00495077" w:rsidRPr="009D370D" w:rsidRDefault="00495077" w:rsidP="001F4AB6">
          <w:pPr>
            <w:spacing w:before="0" w:after="0" w:line="276" w:lineRule="auto"/>
            <w:rPr>
              <w:color w:val="00B050"/>
              <w:sz w:val="16"/>
              <w:szCs w:val="16"/>
            </w:rPr>
          </w:pPr>
        </w:p>
        <w:p w:rsidR="00093E63" w:rsidRPr="009D370D" w:rsidRDefault="00093E63" w:rsidP="001F4AB6">
          <w:pPr>
            <w:spacing w:before="0" w:after="0" w:line="276" w:lineRule="auto"/>
            <w:rPr>
              <w:color w:val="00B050"/>
              <w:sz w:val="16"/>
              <w:szCs w:val="16"/>
            </w:rPr>
          </w:pPr>
        </w:p>
        <w:p w:rsidR="000F69FA" w:rsidRPr="009D370D" w:rsidRDefault="0059410C" w:rsidP="001F4AB6">
          <w:pPr>
            <w:spacing w:before="0" w:after="0" w:line="276" w:lineRule="auto"/>
            <w:rPr>
              <w:color w:val="00B050"/>
              <w:sz w:val="16"/>
              <w:szCs w:val="16"/>
            </w:rPr>
          </w:pPr>
        </w:p>
        <w:bookmarkEnd w:id="0" w:displacedByCustomXml="next"/>
      </w:sdtContent>
    </w:sdt>
    <w:sectPr w:rsidR="000F69FA" w:rsidRPr="009D370D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10C" w:rsidRDefault="0059410C" w:rsidP="00F4420D">
      <w:pPr>
        <w:spacing w:after="0"/>
      </w:pPr>
      <w:r>
        <w:separator/>
      </w:r>
    </w:p>
  </w:endnote>
  <w:endnote w:type="continuationSeparator" w:id="0">
    <w:p w:rsidR="0059410C" w:rsidRDefault="0059410C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9410C" w:rsidRPr="0059410C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9410C" w:rsidRPr="0059410C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10C" w:rsidRDefault="0059410C" w:rsidP="00F4420D">
      <w:pPr>
        <w:spacing w:after="0"/>
      </w:pPr>
      <w:r>
        <w:separator/>
      </w:r>
    </w:p>
  </w:footnote>
  <w:footnote w:type="continuationSeparator" w:id="0">
    <w:p w:rsidR="0059410C" w:rsidRDefault="0059410C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9A5A3B" w:rsidRDefault="00BD3E78" w:rsidP="00A36AFE">
    <w:pPr>
      <w:jc w:val="right"/>
      <w:rPr>
        <w:b w:val="0"/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>podnikateľ</w:t>
    </w:r>
    <w:r w:rsidR="002E2325">
      <w:rPr>
        <w:color w:val="A6A6A6" w:themeColor="background1" w:themeShade="A6"/>
        <w:sz w:val="16"/>
        <w:szCs w:val="16"/>
      </w:rPr>
      <w:t>ský plán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1FAE21C8" wp14:editId="7652B797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D0C5A"/>
    <w:multiLevelType w:val="multilevel"/>
    <w:tmpl w:val="392A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AvrpPo5S5GuiZPtFITAoV1nRICA=" w:salt="6bipcA1m/4u13w77JKl8rg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2D3552"/>
    <w:rsid w:val="002E2325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47FFD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9410C"/>
    <w:rsid w:val="005A643E"/>
    <w:rsid w:val="00602EF9"/>
    <w:rsid w:val="006203D3"/>
    <w:rsid w:val="00645C24"/>
    <w:rsid w:val="00673F90"/>
    <w:rsid w:val="00681C33"/>
    <w:rsid w:val="006B6987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9D370D"/>
    <w:rsid w:val="00A157B4"/>
    <w:rsid w:val="00A1752A"/>
    <w:rsid w:val="00A36AFE"/>
    <w:rsid w:val="00AA5082"/>
    <w:rsid w:val="00AE59CA"/>
    <w:rsid w:val="00B43241"/>
    <w:rsid w:val="00BD3E78"/>
    <w:rsid w:val="00BE4284"/>
    <w:rsid w:val="00BF6324"/>
    <w:rsid w:val="00BF7C27"/>
    <w:rsid w:val="00C84B9F"/>
    <w:rsid w:val="00C869DB"/>
    <w:rsid w:val="00CA4707"/>
    <w:rsid w:val="00CC3E8D"/>
    <w:rsid w:val="00CD484A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16CB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670F02"/>
    <w:rsid w:val="00677726"/>
    <w:rsid w:val="00717489"/>
    <w:rsid w:val="007E4EA5"/>
    <w:rsid w:val="0086398C"/>
    <w:rsid w:val="00A3700D"/>
    <w:rsid w:val="00D91FD6"/>
    <w:rsid w:val="00DE406D"/>
    <w:rsid w:val="00E43644"/>
    <w:rsid w:val="00E52C02"/>
    <w:rsid w:val="00EC78B3"/>
    <w:rsid w:val="00F13288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C29EAAC-8673-42B9-9CDB-8CD623C9E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podnikateľský plán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podnikateľský plán</dc:title>
  <dc:creator>MEDIA COELI ®</dc:creator>
  <cp:lastModifiedBy>Milena Mrvová</cp:lastModifiedBy>
  <cp:revision>6</cp:revision>
  <cp:lastPrinted>2013-01-19T17:00:00Z</cp:lastPrinted>
  <dcterms:created xsi:type="dcterms:W3CDTF">2013-01-19T13:43:00Z</dcterms:created>
  <dcterms:modified xsi:type="dcterms:W3CDTF">2013-01-19T17:01:00Z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